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F59F1" w:rsidRDefault="007F59F1">
      <w:pPr>
        <w:pStyle w:val="normal0"/>
        <w:spacing w:line="276" w:lineRule="auto"/>
        <w:jc w:val="both"/>
        <w:rPr>
          <w:rFonts w:ascii="Arimo" w:eastAsia="Arimo" w:hAnsi="Arimo" w:cs="Arimo"/>
        </w:rPr>
      </w:pPr>
      <w:bookmarkStart w:id="0" w:name="_GoBack"/>
      <w:bookmarkEnd w:id="0"/>
    </w:p>
    <w:p w:rsidR="007F59F1" w:rsidRDefault="00C71DE2">
      <w:pPr>
        <w:pStyle w:val="normal0"/>
        <w:spacing w:line="360" w:lineRule="auto"/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Arial" w:eastAsia="Arial" w:hAnsi="Arial" w:cs="Arial"/>
        </w:rPr>
        <w:t>Ata da sexagésima quarta reunião ordinária do Conselho Curador da Fundação Verde Herbert Daniel. Aos dezesseis dias do mês de dezembro de dois mil e vinte, às 18h00, de forma não presencial, usando o meio eletrônico Google Meet, reuniu-se o Conselho Curado</w:t>
      </w:r>
      <w:r>
        <w:rPr>
          <w:rFonts w:ascii="Arial" w:eastAsia="Arial" w:hAnsi="Arial" w:cs="Arial"/>
        </w:rPr>
        <w:t xml:space="preserve">r da Fundação Verde Herbert Daniel e diretoria executiva, para apreciar a seguinte ordem do dia: Aprovação do Orçamento 2021. </w:t>
      </w:r>
      <w:r>
        <w:rPr>
          <w:rFonts w:ascii="Arimo" w:eastAsia="Arimo" w:hAnsi="Arimo" w:cs="Arimo"/>
        </w:rPr>
        <w:t xml:space="preserve">O presidente Ivanilson Gomes, após verificado a existência de quorum, em primeira convocação, presentes os conselheiros Ivanilson </w:t>
      </w:r>
      <w:r>
        <w:rPr>
          <w:rFonts w:ascii="Arimo" w:eastAsia="Arimo" w:hAnsi="Arimo" w:cs="Arimo"/>
        </w:rPr>
        <w:t>Gomes dos Santos, presidente; Aluízio Leite Paredes, vice-presidente; Raimundo Marcelo Carvalho da Silva, Marcelo de Moura Bluma, Teresa Britto, da diretoria estiveram presente José Carlos Lima da Costa, Diretor Executivo e Osvander Rodrigues Valadão, Dire</w:t>
      </w:r>
      <w:r>
        <w:rPr>
          <w:rFonts w:ascii="Arimo" w:eastAsia="Arimo" w:hAnsi="Arimo" w:cs="Arimo"/>
        </w:rPr>
        <w:t>tor Administrativo e Financeiro. O presidente deu início a reunião abrindo a palavra para que o diretor Administrativo Financeiro, Osvander Valadão, apresentasse a proposta orçamentária para 2020; o diretor Osvander apresentou a proposta que vai anexa a at</w:t>
      </w:r>
      <w:r>
        <w:rPr>
          <w:rFonts w:ascii="Arimo" w:eastAsia="Arimo" w:hAnsi="Arimo" w:cs="Arimo"/>
        </w:rPr>
        <w:t>a e que foi explicado, pelo Senhor Diretor, cada um dos itens da proposta, destacando que os valores quase repetem o orçamento de 2020 e que foram destinados para projetos, R$1.520.000,00 (hum milhão, quinhentos e vinte mil reais). Encerrado as explicações</w:t>
      </w:r>
      <w:r>
        <w:rPr>
          <w:rFonts w:ascii="Arimo" w:eastAsia="Arimo" w:hAnsi="Arimo" w:cs="Arimo"/>
        </w:rPr>
        <w:t xml:space="preserve"> e pedidos de esclarecimentos, o Senhor Presidente, depois de consultar os presentes e como não havia dúvidas, colocou em votação o orçamento 2021, que foi aprovado por unanimidade dos presentes, sem alteração.</w:t>
      </w:r>
    </w:p>
    <w:p w:rsidR="007F59F1" w:rsidRDefault="00C71DE2">
      <w:pPr>
        <w:pStyle w:val="normal0"/>
        <w:spacing w:after="200" w:line="276" w:lineRule="auto"/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noProof/>
          <w:color w:val="000000"/>
          <w:sz w:val="32"/>
          <w:szCs w:val="32"/>
          <w:lang w:val="en-US"/>
        </w:rPr>
        <w:lastRenderedPageBreak/>
        <w:drawing>
          <wp:inline distT="114300" distB="114300" distL="114300" distR="114300">
            <wp:extent cx="6120455" cy="69469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694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59F1" w:rsidRDefault="00C71DE2">
      <w:pPr>
        <w:pStyle w:val="normal0"/>
        <w:spacing w:after="200" w:line="276" w:lineRule="auto"/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noProof/>
          <w:color w:val="000000"/>
          <w:sz w:val="32"/>
          <w:szCs w:val="32"/>
          <w:lang w:val="en-US"/>
        </w:rPr>
        <w:lastRenderedPageBreak/>
        <w:drawing>
          <wp:inline distT="114300" distB="114300" distL="114300" distR="114300">
            <wp:extent cx="6120455" cy="75311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753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59F1" w:rsidRDefault="007F59F1">
      <w:pPr>
        <w:pStyle w:val="normal0"/>
        <w:spacing w:after="200" w:line="276" w:lineRule="auto"/>
        <w:jc w:val="both"/>
        <w:rPr>
          <w:rFonts w:ascii="Calibri" w:eastAsia="Calibri" w:hAnsi="Calibri" w:cs="Calibri"/>
          <w:b/>
          <w:color w:val="000000"/>
        </w:rPr>
      </w:pPr>
    </w:p>
    <w:p w:rsidR="007F59F1" w:rsidRDefault="00C71DE2">
      <w:pPr>
        <w:pStyle w:val="normal0"/>
        <w:spacing w:after="200" w:line="276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noProof/>
          <w:color w:val="000000"/>
          <w:lang w:val="en-US"/>
        </w:rPr>
        <w:lastRenderedPageBreak/>
        <w:drawing>
          <wp:inline distT="114300" distB="114300" distL="114300" distR="114300">
            <wp:extent cx="6120455" cy="2844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59F1" w:rsidRDefault="00C71DE2">
      <w:pPr>
        <w:pStyle w:val="normal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Após, como não havia mais nada a trata</w:t>
      </w:r>
      <w:r>
        <w:rPr>
          <w:rFonts w:ascii="Arial" w:eastAsia="Arial" w:hAnsi="Arial" w:cs="Arial"/>
          <w:color w:val="000000"/>
        </w:rPr>
        <w:t xml:space="preserve">r, o presidente declarou encerrada a presente sessão, determinando que fosse lavrada a presente ATA, que </w:t>
      </w:r>
      <w:r>
        <w:rPr>
          <w:rFonts w:ascii="Arial" w:eastAsia="Arial" w:hAnsi="Arial" w:cs="Arial"/>
        </w:rPr>
        <w:t>depois de lida e achada conforme, foi aprovada e assinada por todos os presentes. Brasília, DF, 16 de dezembro de 2020.</w:t>
      </w:r>
    </w:p>
    <w:p w:rsidR="007F59F1" w:rsidRDefault="007F59F1">
      <w:pPr>
        <w:pStyle w:val="normal0"/>
        <w:spacing w:line="360" w:lineRule="auto"/>
        <w:jc w:val="both"/>
        <w:rPr>
          <w:rFonts w:ascii="Arimo" w:eastAsia="Arimo" w:hAnsi="Arimo" w:cs="Arimo"/>
        </w:rPr>
      </w:pPr>
    </w:p>
    <w:p w:rsidR="007F59F1" w:rsidRDefault="007F59F1">
      <w:pPr>
        <w:pStyle w:val="normal0"/>
        <w:jc w:val="both"/>
        <w:rPr>
          <w:rFonts w:ascii="Arimo" w:eastAsia="Arimo" w:hAnsi="Arimo" w:cs="Arimo"/>
        </w:rPr>
      </w:pPr>
    </w:p>
    <w:tbl>
      <w:tblPr>
        <w:tblStyle w:val="a"/>
        <w:tblW w:w="963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20"/>
      </w:tblGrid>
      <w:tr w:rsidR="007F59F1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59F1" w:rsidRDefault="00C71DE2">
            <w:pPr>
              <w:pStyle w:val="normal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Ivanilson Gomes dos Santos</w:t>
            </w:r>
          </w:p>
          <w:p w:rsidR="007F59F1" w:rsidRDefault="00C71DE2">
            <w:pPr>
              <w:pStyle w:val="normal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Pr</w:t>
            </w:r>
            <w:r>
              <w:rPr>
                <w:rFonts w:ascii="Arimo" w:eastAsia="Arimo" w:hAnsi="Arimo" w:cs="Arimo"/>
              </w:rPr>
              <w:t>esidente do Conselho Curador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59F1" w:rsidRDefault="00C71DE2">
            <w:pPr>
              <w:pStyle w:val="normal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 xml:space="preserve">Aluízio Leite Paredes </w:t>
            </w:r>
          </w:p>
          <w:p w:rsidR="007F59F1" w:rsidRDefault="00C71DE2">
            <w:pPr>
              <w:pStyle w:val="normal0"/>
              <w:jc w:val="both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Vice-Presidente do Conselho Curador</w:t>
            </w:r>
          </w:p>
          <w:p w:rsidR="007F59F1" w:rsidRDefault="007F59F1">
            <w:pPr>
              <w:pStyle w:val="normal0"/>
              <w:jc w:val="center"/>
              <w:rPr>
                <w:rFonts w:ascii="Arimo" w:eastAsia="Arimo" w:hAnsi="Arimo" w:cs="Arimo"/>
              </w:rPr>
            </w:pPr>
          </w:p>
        </w:tc>
      </w:tr>
      <w:tr w:rsidR="007F59F1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59F1" w:rsidRDefault="007F59F1">
            <w:pPr>
              <w:pStyle w:val="normal0"/>
              <w:jc w:val="center"/>
              <w:rPr>
                <w:rFonts w:ascii="Arimo" w:eastAsia="Arimo" w:hAnsi="Arimo" w:cs="Arimo"/>
              </w:rPr>
            </w:pPr>
          </w:p>
          <w:p w:rsidR="007F59F1" w:rsidRDefault="00C71DE2">
            <w:pPr>
              <w:pStyle w:val="normal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Raimundo Marcelo Carvalho da Silva</w:t>
            </w:r>
          </w:p>
          <w:p w:rsidR="007F59F1" w:rsidRDefault="00C71DE2">
            <w:pPr>
              <w:pStyle w:val="normal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Conselheiro</w:t>
            </w:r>
          </w:p>
          <w:p w:rsidR="007F59F1" w:rsidRDefault="007F59F1">
            <w:pPr>
              <w:pStyle w:val="normal0"/>
              <w:jc w:val="center"/>
              <w:rPr>
                <w:rFonts w:ascii="Arimo" w:eastAsia="Arimo" w:hAnsi="Arimo" w:cs="Arimo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59F1" w:rsidRDefault="007F59F1">
            <w:pPr>
              <w:pStyle w:val="normal0"/>
              <w:jc w:val="center"/>
              <w:rPr>
                <w:rFonts w:ascii="Arimo" w:eastAsia="Arimo" w:hAnsi="Arimo" w:cs="Arimo"/>
              </w:rPr>
            </w:pPr>
          </w:p>
          <w:p w:rsidR="007F59F1" w:rsidRDefault="00C71DE2">
            <w:pPr>
              <w:pStyle w:val="normal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Marcelo de Moura Bluma</w:t>
            </w:r>
          </w:p>
          <w:p w:rsidR="007F59F1" w:rsidRDefault="00C71DE2">
            <w:pPr>
              <w:pStyle w:val="normal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Conselheiro</w:t>
            </w:r>
          </w:p>
        </w:tc>
      </w:tr>
      <w:tr w:rsidR="007F59F1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59F1" w:rsidRDefault="00C71DE2">
            <w:pPr>
              <w:pStyle w:val="normal0"/>
              <w:spacing w:line="360" w:lineRule="auto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Teresa dos Santos Sousa Britto</w:t>
            </w:r>
          </w:p>
          <w:p w:rsidR="007F59F1" w:rsidRDefault="00C71DE2">
            <w:pPr>
              <w:pStyle w:val="normal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Conselheira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59F1" w:rsidRDefault="007F59F1">
            <w:pPr>
              <w:pStyle w:val="normal0"/>
              <w:jc w:val="center"/>
              <w:rPr>
                <w:rFonts w:ascii="Arimo" w:eastAsia="Arimo" w:hAnsi="Arimo" w:cs="Arimo"/>
              </w:rPr>
            </w:pPr>
          </w:p>
        </w:tc>
      </w:tr>
      <w:tr w:rsidR="007F59F1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59F1" w:rsidRDefault="007F59F1">
            <w:pPr>
              <w:pStyle w:val="normal0"/>
              <w:jc w:val="center"/>
              <w:rPr>
                <w:rFonts w:ascii="Arimo" w:eastAsia="Arimo" w:hAnsi="Arimo" w:cs="Arimo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59F1" w:rsidRDefault="007F59F1">
            <w:pPr>
              <w:pStyle w:val="normal0"/>
              <w:jc w:val="center"/>
              <w:rPr>
                <w:rFonts w:ascii="Arimo" w:eastAsia="Arimo" w:hAnsi="Arimo" w:cs="Arimo"/>
              </w:rPr>
            </w:pPr>
          </w:p>
        </w:tc>
      </w:tr>
      <w:tr w:rsidR="007F59F1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59F1" w:rsidRDefault="007F59F1">
            <w:pPr>
              <w:pStyle w:val="normal0"/>
              <w:widowControl w:val="0"/>
              <w:jc w:val="center"/>
              <w:rPr>
                <w:rFonts w:ascii="Arimo" w:eastAsia="Arimo" w:hAnsi="Arimo" w:cs="Arimo"/>
              </w:rPr>
            </w:pPr>
          </w:p>
          <w:p w:rsidR="007F59F1" w:rsidRDefault="00C71DE2">
            <w:pPr>
              <w:pStyle w:val="normal0"/>
              <w:widowControl w:val="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José Carlos Lima da Costa</w:t>
            </w:r>
          </w:p>
          <w:p w:rsidR="007F59F1" w:rsidRDefault="00C71DE2">
            <w:pPr>
              <w:pStyle w:val="normal0"/>
              <w:widowControl w:val="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Diretor Executivo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59F1" w:rsidRDefault="007F59F1">
            <w:pPr>
              <w:pStyle w:val="normal0"/>
              <w:jc w:val="center"/>
              <w:rPr>
                <w:rFonts w:ascii="Arimo" w:eastAsia="Arimo" w:hAnsi="Arimo" w:cs="Arimo"/>
              </w:rPr>
            </w:pPr>
          </w:p>
          <w:p w:rsidR="007F59F1" w:rsidRDefault="00C71DE2">
            <w:pPr>
              <w:pStyle w:val="normal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Osvander Valadão</w:t>
            </w:r>
          </w:p>
          <w:p w:rsidR="007F59F1" w:rsidRDefault="00C71DE2">
            <w:pPr>
              <w:pStyle w:val="normal0"/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Diretor Financeiro</w:t>
            </w:r>
          </w:p>
        </w:tc>
      </w:tr>
    </w:tbl>
    <w:p w:rsidR="007F59F1" w:rsidRDefault="007F59F1">
      <w:pPr>
        <w:pStyle w:val="normal0"/>
        <w:jc w:val="both"/>
      </w:pPr>
    </w:p>
    <w:sectPr w:rsidR="007F59F1">
      <w:pgSz w:w="11906" w:h="16838"/>
      <w:pgMar w:top="426" w:right="1274" w:bottom="426" w:left="993" w:header="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mo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F59F1"/>
    <w:rsid w:val="007F59F1"/>
    <w:rsid w:val="00C7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1D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DE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1D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DE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313</Words>
  <Characters>1788</Characters>
  <Application>Microsoft Macintosh Word</Application>
  <DocSecurity>0</DocSecurity>
  <Lines>14</Lines>
  <Paragraphs>4</Paragraphs>
  <ScaleCrop>false</ScaleCrop>
  <Company/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Neila Tavares</cp:lastModifiedBy>
  <cp:revision>2</cp:revision>
  <dcterms:created xsi:type="dcterms:W3CDTF">2021-02-20T02:08:00Z</dcterms:created>
  <dcterms:modified xsi:type="dcterms:W3CDTF">2021-02-20T02:08:00Z</dcterms:modified>
</cp:coreProperties>
</file>